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A5F6F" w14:textId="77777777" w:rsidR="00B25AF2" w:rsidRDefault="00BF59D5">
      <w:pPr>
        <w:jc w:val="center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9"/>
        <w:tblW w:w="8296" w:type="dxa"/>
        <w:tblLayout w:type="fixed"/>
        <w:tblLook w:val="04A0" w:firstRow="1" w:lastRow="0" w:firstColumn="1" w:lastColumn="0" w:noHBand="0" w:noVBand="1"/>
      </w:tblPr>
      <w:tblGrid>
        <w:gridCol w:w="8296"/>
      </w:tblGrid>
      <w:tr w:rsidR="00B25AF2" w14:paraId="1D26F6B3" w14:textId="77777777">
        <w:tc>
          <w:tcPr>
            <w:tcW w:w="8296" w:type="dxa"/>
          </w:tcPr>
          <w:p w14:paraId="227DA2D0" w14:textId="77777777" w:rsidR="00B25AF2" w:rsidRDefault="00BF59D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 ：</w:t>
            </w:r>
            <w:bookmarkStart w:id="1" w:name="OLE_LINK3"/>
            <w:bookmarkStart w:id="2" w:name="OLE_LINK4"/>
            <w:r>
              <w:rPr>
                <w:rFonts w:ascii="宋体" w:eastAsia="宋体" w:hAnsi="宋体" w:hint="eastAsia"/>
                <w:sz w:val="28"/>
                <w:szCs w:val="28"/>
              </w:rPr>
              <w:t>《数据结构》</w:t>
            </w:r>
            <w:bookmarkStart w:id="3" w:name="OLE_LINK1"/>
            <w:bookmarkStart w:id="4" w:name="OLE_LINK2"/>
            <w:r>
              <w:rPr>
                <w:rFonts w:ascii="宋体" w:eastAsia="宋体" w:hAnsi="宋体" w:hint="eastAsia"/>
                <w:sz w:val="28"/>
                <w:szCs w:val="28"/>
              </w:rPr>
              <w:t>课程中医药特色实验资源</w:t>
            </w:r>
            <w:bookmarkEnd w:id="1"/>
            <w:bookmarkEnd w:id="2"/>
            <w:bookmarkEnd w:id="3"/>
            <w:bookmarkEnd w:id="4"/>
          </w:p>
        </w:tc>
      </w:tr>
      <w:tr w:rsidR="00B25AF2" w14:paraId="1868E5FD" w14:textId="77777777">
        <w:trPr>
          <w:trHeight w:val="7141"/>
        </w:trPr>
        <w:tc>
          <w:tcPr>
            <w:tcW w:w="8296" w:type="dxa"/>
          </w:tcPr>
          <w:p w14:paraId="31F55138" w14:textId="77777777" w:rsidR="00B25AF2" w:rsidRDefault="00BF59D5">
            <w:pPr>
              <w:pStyle w:val="a0"/>
              <w:rPr>
                <w:rFonts w:ascii="宋体" w:eastAsia="宋体" w:hAnsi="宋体" w:cstheme="minorBidi"/>
                <w:bCs w:val="0"/>
                <w:spacing w:val="0"/>
                <w:kern w:val="2"/>
                <w:szCs w:val="22"/>
              </w:rPr>
            </w:pPr>
            <w:r>
              <w:rPr>
                <w:rFonts w:ascii="宋体" w:eastAsia="宋体" w:hAnsi="宋体" w:cstheme="minorBidi" w:hint="eastAsia"/>
                <w:bCs w:val="0"/>
                <w:spacing w:val="0"/>
                <w:kern w:val="2"/>
                <w:szCs w:val="22"/>
              </w:rPr>
              <w:t>参数要求：</w:t>
            </w:r>
          </w:p>
          <w:p w14:paraId="4A579EAD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1、语言：C++、面向对象</w:t>
            </w:r>
          </w:p>
          <w:p w14:paraId="3FE201EE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2、实验根据难度分三个级别：</w:t>
            </w:r>
          </w:p>
          <w:p w14:paraId="6ED5DD48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(1)验证试验：每种数据结构的不同存储结构各成为一个类（最好是模板类），类的声明和其中基本操作的成员函数的实现代码直接给出，让学生做验证实验。</w:t>
            </w:r>
          </w:p>
          <w:p w14:paraId="748C589C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需给出：实验目的、实验内容、实现提示、实验代码。</w:t>
            </w:r>
          </w:p>
          <w:p w14:paraId="5B968A07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(2)设计实验：在验证实验基础上，将中医药知识融入到实验任务中，每种数据结构设计2-3个设计实验。</w:t>
            </w:r>
          </w:p>
          <w:p w14:paraId="1F86550E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需给出：问题描述、基本要求、设计思想。</w:t>
            </w:r>
          </w:p>
          <w:p w14:paraId="7DE55B8E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(3)综合实验：结合复杂实际问题，最好也是中医药领域的问题或竞赛题或结合课程思政的实际问题，每种数据结构出1-2个综合实验，要求学生利用该数据结构解决该问题。</w:t>
            </w:r>
          </w:p>
          <w:p w14:paraId="3DC53721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需给出：问题描述、基本要求、设计思想。</w:t>
            </w:r>
          </w:p>
          <w:p w14:paraId="1B605C03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3、主要内容：</w:t>
            </w:r>
          </w:p>
          <w:p w14:paraId="7A6DD7E2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(1)熟悉环境：VS选择一个版本，目前我们机房安装的是VS2013，实验之前对编译系统进行使用介绍，常用按钮，后续实验在该编译系统实现的一般步骤。然后用一个简单的，趣味性实验让同学们练习。</w:t>
            </w:r>
          </w:p>
          <w:p w14:paraId="60466FFF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(2)线性表实验：至少验证顺序表和单链表（带附件头结点）两种存储结构，设计实验和综合实验按要求提供。</w:t>
            </w:r>
          </w:p>
          <w:p w14:paraId="654897BC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(3)栈实验：至少验证顺序栈和链栈（扩展两栈共享空间的存储），设计实验和综合实验按要求提供。</w:t>
            </w:r>
          </w:p>
          <w:p w14:paraId="5F97B62E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(4)队列实验：至少验证循环队列和链队（扩展优先级队列），设计实验和综合实验按要求提供。</w:t>
            </w:r>
          </w:p>
          <w:p w14:paraId="0B41D684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(5)字符串和数组实验：验证字符串和矩阵的顺序存储，给出C++中string类型的使用方法，设计实验1个，综合实验1个。</w:t>
            </w:r>
          </w:p>
          <w:p w14:paraId="3BC45015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(6)树与二叉树实验：验证树的一种存储结构和二叉树的二叉链表，设计实验和综合实验按要求提供。</w:t>
            </w:r>
          </w:p>
          <w:p w14:paraId="4424DB72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(7)图实验：验证无向图的邻接矩阵和有向网的邻接表，设计实验和综合实验按要求提供。</w:t>
            </w:r>
          </w:p>
          <w:p w14:paraId="217093EB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(8)并查集实验：验证并查集最常见的存储结构，设计实验1个，综合实验1个。</w:t>
            </w:r>
          </w:p>
          <w:p w14:paraId="33F649EC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(9)查找与高级查找实验：验证顺序查找、二分查找在顺序表上的实现、二叉排序树的二叉链表存储（插入、删除、查找操作的实现）、散列表（取余法为哈希函数、线性探测法解决冲突），设计实验和综合实验按要求提供。</w:t>
            </w:r>
          </w:p>
          <w:p w14:paraId="7CFA44F3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(10)内排序实验：验证简单选择排序、堆排序、冒泡排序、快排、直接插入排序、希尔排序、基数排序和归并排序（补充STL库中的排序算法调用方法），每种排序方法用一个函数，用一组随机数据分别测试。设计实验和综合实验按要求提供。</w:t>
            </w:r>
          </w:p>
          <w:p w14:paraId="46D56EDC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(11)外排序和索引实验：准备一个验证实验模拟下外排序的过程及索引的应用即可。</w:t>
            </w:r>
          </w:p>
          <w:p w14:paraId="4BDD9F5C" w14:textId="77777777" w:rsidR="00B25AF2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(12)高级算法：用简单的实验验证递归和递推，为分治算法、贪心算法、动态规划算法、回溯法分别出一个设计实验。</w:t>
            </w:r>
          </w:p>
          <w:p w14:paraId="1F0F476E" w14:textId="77777777" w:rsidR="00BF59D5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</w:p>
          <w:p w14:paraId="6E5D5DDF" w14:textId="77777777" w:rsidR="00BF59D5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</w:p>
          <w:p w14:paraId="568BB692" w14:textId="77777777" w:rsidR="00BF59D5" w:rsidRDefault="00BF59D5">
            <w:pPr>
              <w:pStyle w:val="a0"/>
              <w:spacing w:line="440" w:lineRule="exact"/>
              <w:rPr>
                <w:rFonts w:ascii="宋体" w:eastAsia="宋体" w:hAnsi="宋体"/>
              </w:rPr>
            </w:pPr>
          </w:p>
          <w:p w14:paraId="76A37596" w14:textId="48E7ED55" w:rsidR="00B25AF2" w:rsidRDefault="00BF59D5" w:rsidP="00BF59D5">
            <w:pPr>
              <w:pStyle w:val="a0"/>
              <w:spacing w:line="440" w:lineRule="exact"/>
              <w:rPr>
                <w:rFonts w:ascii="宋体" w:eastAsia="宋体" w:hAnsi="宋体"/>
                <w:u w:val="single"/>
              </w:rPr>
            </w:pPr>
            <w:r>
              <w:rPr>
                <w:rFonts w:ascii="宋体" w:eastAsia="宋体" w:hAnsi="宋体" w:hint="eastAsia"/>
              </w:rPr>
              <w:t xml:space="preserve">                            </w:t>
            </w:r>
          </w:p>
        </w:tc>
      </w:tr>
    </w:tbl>
    <w:p w14:paraId="7133E4D3" w14:textId="77777777" w:rsidR="00B25AF2" w:rsidRDefault="00BF59D5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lastRenderedPageBreak/>
        <w:t xml:space="preserve"> </w:t>
      </w:r>
    </w:p>
    <w:sectPr w:rsidR="00B25A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B47B0" w14:textId="77777777" w:rsidR="0075037B" w:rsidRDefault="0075037B" w:rsidP="00761B2C">
      <w:r>
        <w:separator/>
      </w:r>
    </w:p>
  </w:endnote>
  <w:endnote w:type="continuationSeparator" w:id="0">
    <w:p w14:paraId="5835B064" w14:textId="77777777" w:rsidR="0075037B" w:rsidRDefault="0075037B" w:rsidP="0076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D63CA" w14:textId="77777777" w:rsidR="0075037B" w:rsidRDefault="0075037B" w:rsidP="00761B2C">
      <w:r>
        <w:separator/>
      </w:r>
    </w:p>
  </w:footnote>
  <w:footnote w:type="continuationSeparator" w:id="0">
    <w:p w14:paraId="2F1BCA3B" w14:textId="77777777" w:rsidR="0075037B" w:rsidRDefault="0075037B" w:rsidP="00761B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xNjkyZTFhNWY2MTJkNDc5MzBhYzI0MzExZDYxNWUifQ=="/>
  </w:docVars>
  <w:rsids>
    <w:rsidRoot w:val="009917FC"/>
    <w:rsid w:val="00077372"/>
    <w:rsid w:val="000E7A3D"/>
    <w:rsid w:val="000F1827"/>
    <w:rsid w:val="0010168B"/>
    <w:rsid w:val="00101889"/>
    <w:rsid w:val="0011746F"/>
    <w:rsid w:val="001D42CB"/>
    <w:rsid w:val="001E53E2"/>
    <w:rsid w:val="00211613"/>
    <w:rsid w:val="002249D2"/>
    <w:rsid w:val="002403C3"/>
    <w:rsid w:val="0027271D"/>
    <w:rsid w:val="003372BD"/>
    <w:rsid w:val="003A2F42"/>
    <w:rsid w:val="00400758"/>
    <w:rsid w:val="00427180"/>
    <w:rsid w:val="00454E0F"/>
    <w:rsid w:val="0068033E"/>
    <w:rsid w:val="0075037B"/>
    <w:rsid w:val="00761B2C"/>
    <w:rsid w:val="007C0E4C"/>
    <w:rsid w:val="0085369C"/>
    <w:rsid w:val="00870D73"/>
    <w:rsid w:val="008909D1"/>
    <w:rsid w:val="0090221E"/>
    <w:rsid w:val="009917FC"/>
    <w:rsid w:val="009B4A4B"/>
    <w:rsid w:val="00A44303"/>
    <w:rsid w:val="00A7772A"/>
    <w:rsid w:val="00AA0211"/>
    <w:rsid w:val="00B02A13"/>
    <w:rsid w:val="00B25AF2"/>
    <w:rsid w:val="00B31CA1"/>
    <w:rsid w:val="00B50722"/>
    <w:rsid w:val="00B67485"/>
    <w:rsid w:val="00BB297B"/>
    <w:rsid w:val="00BF59D5"/>
    <w:rsid w:val="00C65EBB"/>
    <w:rsid w:val="00CC005D"/>
    <w:rsid w:val="00D000B2"/>
    <w:rsid w:val="00D1460F"/>
    <w:rsid w:val="00D210BB"/>
    <w:rsid w:val="00D224C8"/>
    <w:rsid w:val="00D559EB"/>
    <w:rsid w:val="00E108EC"/>
    <w:rsid w:val="00E60A04"/>
    <w:rsid w:val="00E9242E"/>
    <w:rsid w:val="00F06A8F"/>
    <w:rsid w:val="00F85F45"/>
    <w:rsid w:val="00FE49C2"/>
    <w:rsid w:val="10F03C35"/>
    <w:rsid w:val="346D5E8F"/>
    <w:rsid w:val="36FB1B13"/>
    <w:rsid w:val="4BBF033F"/>
    <w:rsid w:val="4D5910C0"/>
    <w:rsid w:val="65DE6CC0"/>
    <w:rsid w:val="6B54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5107A8"/>
  <w15:docId w15:val="{7ABA4438-6CF4-410E-8447-DAF08C3EC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140" w:after="140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表格文字"/>
    <w:basedOn w:val="a4"/>
    <w:qFormat/>
    <w:pPr>
      <w:spacing w:before="25" w:after="25"/>
    </w:pPr>
    <w:rPr>
      <w:bCs/>
      <w:spacing w:val="10"/>
      <w:sz w:val="24"/>
      <w:szCs w:val="20"/>
    </w:rPr>
  </w:style>
  <w:style w:type="paragraph" w:customStyle="1" w:styleId="a4">
    <w:name w:val="表格文字（两侧对齐）"/>
    <w:basedOn w:val="a"/>
    <w:qFormat/>
    <w:pPr>
      <w:snapToGrid w:val="0"/>
    </w:pPr>
    <w:rPr>
      <w:rFonts w:ascii="Calibri" w:hAnsi="Calibri" w:cs="Times New Roman"/>
      <w:kern w:val="0"/>
      <w:sz w:val="20"/>
    </w:rPr>
  </w:style>
  <w:style w:type="paragraph" w:styleId="a5">
    <w:name w:val="Block Text"/>
    <w:basedOn w:val="a"/>
    <w:qFormat/>
    <w:pPr>
      <w:spacing w:after="120"/>
      <w:ind w:leftChars="700" w:left="1440" w:rightChars="700" w:right="1440"/>
    </w:pPr>
  </w:style>
  <w:style w:type="paragraph" w:styleId="a6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1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167</Words>
  <Characters>952</Characters>
  <Application>Microsoft Office Word</Application>
  <DocSecurity>0</DocSecurity>
  <Lines>7</Lines>
  <Paragraphs>2</Paragraphs>
  <ScaleCrop>false</ScaleCrop>
  <Company>南京中医药大学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Lenovo</cp:lastModifiedBy>
  <cp:revision>34</cp:revision>
  <cp:lastPrinted>2023-11-24T08:23:00Z</cp:lastPrinted>
  <dcterms:created xsi:type="dcterms:W3CDTF">2018-09-05T07:41:00Z</dcterms:created>
  <dcterms:modified xsi:type="dcterms:W3CDTF">2024-12-04T05:59:00Z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52DCC16F128D498CB9A0A9790F39D24A_13</vt:lpwstr>
  </property>
</Properties>
</file>