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C50" w:rsidRPr="00660691" w:rsidRDefault="00B8041D" w:rsidP="007A0C50">
      <w:pPr>
        <w:widowControl/>
        <w:spacing w:line="560" w:lineRule="atLeast"/>
        <w:rPr>
          <w:rFonts w:ascii="宋体" w:eastAsia="宋体" w:hAnsi="宋体" w:cs="宋体"/>
          <w:color w:val="000000"/>
          <w:kern w:val="0"/>
          <w:sz w:val="28"/>
          <w:szCs w:val="28"/>
        </w:rPr>
      </w:pPr>
      <w:r w:rsidRPr="00660691">
        <w:rPr>
          <w:rFonts w:ascii="宋体" w:eastAsia="宋体" w:hAnsi="宋体" w:cs="宋体" w:hint="eastAsia"/>
          <w:color w:val="000000"/>
          <w:kern w:val="0"/>
          <w:sz w:val="28"/>
          <w:szCs w:val="28"/>
        </w:rPr>
        <w:t>各班级、全体同学</w:t>
      </w:r>
      <w:r w:rsidR="007A0C50" w:rsidRPr="00660691">
        <w:rPr>
          <w:rFonts w:ascii="宋体" w:eastAsia="宋体" w:hAnsi="宋体" w:cs="宋体" w:hint="eastAsia"/>
          <w:color w:val="000000"/>
          <w:kern w:val="0"/>
          <w:sz w:val="28"/>
          <w:szCs w:val="28"/>
        </w:rPr>
        <w:t>：</w:t>
      </w:r>
    </w:p>
    <w:p w:rsidR="007A0C50" w:rsidRPr="00660691" w:rsidRDefault="007A0C50" w:rsidP="007A0C50">
      <w:pPr>
        <w:widowControl/>
        <w:spacing w:line="560" w:lineRule="atLeast"/>
        <w:ind w:firstLine="645"/>
        <w:rPr>
          <w:rFonts w:ascii="宋体" w:eastAsia="宋体" w:hAnsi="宋体" w:cs="宋体"/>
          <w:color w:val="000000"/>
          <w:kern w:val="0"/>
          <w:sz w:val="28"/>
          <w:szCs w:val="28"/>
        </w:rPr>
      </w:pPr>
      <w:r w:rsidRPr="00660691">
        <w:rPr>
          <w:rFonts w:ascii="宋体" w:eastAsia="宋体" w:hAnsi="宋体" w:cs="宋体" w:hint="eastAsia"/>
          <w:color w:val="000000"/>
          <w:kern w:val="0"/>
          <w:sz w:val="28"/>
          <w:szCs w:val="28"/>
        </w:rPr>
        <w:t>根据《关于下达</w:t>
      </w:r>
      <w:r w:rsidRPr="00660691">
        <w:rPr>
          <w:rFonts w:ascii="宋体" w:eastAsia="宋体" w:hAnsi="宋体" w:cs="Calibri"/>
          <w:color w:val="000000"/>
          <w:kern w:val="0"/>
          <w:sz w:val="28"/>
          <w:szCs w:val="28"/>
        </w:rPr>
        <w:t> </w:t>
      </w:r>
      <w:r w:rsidRPr="00660691">
        <w:rPr>
          <w:rFonts w:ascii="宋体" w:eastAsia="宋体" w:hAnsi="宋体" w:cs="宋体" w:hint="eastAsia"/>
          <w:color w:val="000000"/>
          <w:kern w:val="0"/>
          <w:sz w:val="28"/>
          <w:szCs w:val="28"/>
        </w:rPr>
        <w:t>2020年学生资助补助经费的通知》（苏财教〔2020〕98</w:t>
      </w:r>
      <w:r w:rsidR="00B8041D" w:rsidRPr="00660691">
        <w:rPr>
          <w:rFonts w:ascii="宋体" w:eastAsia="宋体" w:hAnsi="宋体" w:cs="宋体" w:hint="eastAsia"/>
          <w:color w:val="000000"/>
          <w:kern w:val="0"/>
          <w:sz w:val="28"/>
          <w:szCs w:val="28"/>
        </w:rPr>
        <w:t>号）文件要求，现对</w:t>
      </w:r>
      <w:r w:rsidRPr="00660691">
        <w:rPr>
          <w:rFonts w:ascii="宋体" w:eastAsia="宋体" w:hAnsi="宋体" w:cs="宋体" w:hint="eastAsia"/>
          <w:color w:val="000000"/>
          <w:kern w:val="0"/>
          <w:sz w:val="28"/>
          <w:szCs w:val="28"/>
        </w:rPr>
        <w:t>2020年国家助学金评审工作中的有关要求通知如下：</w:t>
      </w:r>
    </w:p>
    <w:p w:rsidR="007A0C50" w:rsidRPr="00660691" w:rsidRDefault="007A0C50" w:rsidP="007A0C50">
      <w:pPr>
        <w:widowControl/>
        <w:spacing w:line="560" w:lineRule="atLeast"/>
        <w:ind w:firstLine="645"/>
        <w:rPr>
          <w:rFonts w:ascii="宋体" w:eastAsia="宋体" w:hAnsi="宋体" w:cs="宋体"/>
          <w:color w:val="000000"/>
          <w:kern w:val="0"/>
          <w:sz w:val="28"/>
          <w:szCs w:val="28"/>
        </w:rPr>
      </w:pPr>
      <w:r w:rsidRPr="00660691">
        <w:rPr>
          <w:rFonts w:ascii="宋体" w:eastAsia="宋体" w:hAnsi="宋体" w:cs="宋体" w:hint="eastAsia"/>
          <w:color w:val="000000"/>
          <w:kern w:val="0"/>
          <w:sz w:val="28"/>
          <w:szCs w:val="28"/>
        </w:rPr>
        <w:t>一、总体要求</w:t>
      </w:r>
    </w:p>
    <w:p w:rsidR="00660691" w:rsidRPr="00660691" w:rsidRDefault="007A0C50" w:rsidP="007A0C50">
      <w:pPr>
        <w:widowControl/>
        <w:spacing w:line="560" w:lineRule="atLeast"/>
        <w:ind w:firstLine="645"/>
        <w:rPr>
          <w:rFonts w:ascii="宋体" w:eastAsia="宋体" w:hAnsi="宋体" w:cs="宋体"/>
          <w:color w:val="000000"/>
          <w:kern w:val="0"/>
          <w:sz w:val="28"/>
          <w:szCs w:val="28"/>
        </w:rPr>
      </w:pPr>
      <w:r w:rsidRPr="00660691">
        <w:rPr>
          <w:rFonts w:ascii="宋体" w:eastAsia="宋体" w:hAnsi="宋体" w:cs="宋体" w:hint="eastAsia"/>
          <w:color w:val="000000"/>
          <w:kern w:val="0"/>
          <w:sz w:val="28"/>
          <w:szCs w:val="28"/>
        </w:rPr>
        <w:t>本次评定工作的评选标准及申请条件请严格按照《南京中医药大学国家助学金管理实施细则》（详见《学生手册》）进行。分配额度参考家庭经济困难学生数据库人数，具体额度划分见附件</w:t>
      </w:r>
      <w:r w:rsidR="00AC0F7F">
        <w:rPr>
          <w:rFonts w:ascii="宋体" w:eastAsia="宋体" w:hAnsi="宋体" w:cs="宋体" w:hint="eastAsia"/>
          <w:color w:val="000000"/>
          <w:kern w:val="0"/>
          <w:sz w:val="28"/>
          <w:szCs w:val="28"/>
        </w:rPr>
        <w:t>1</w:t>
      </w:r>
      <w:r w:rsidR="00660691" w:rsidRPr="00660691">
        <w:rPr>
          <w:rFonts w:ascii="宋体" w:eastAsia="宋体" w:hAnsi="宋体" w:cs="宋体" w:hint="eastAsia"/>
          <w:color w:val="000000"/>
          <w:kern w:val="0"/>
          <w:sz w:val="28"/>
          <w:szCs w:val="28"/>
        </w:rPr>
        <w:t>。</w:t>
      </w:r>
    </w:p>
    <w:p w:rsidR="00660691" w:rsidRPr="00660691" w:rsidRDefault="00660691" w:rsidP="007A0C50">
      <w:pPr>
        <w:widowControl/>
        <w:spacing w:line="560" w:lineRule="atLeast"/>
        <w:ind w:firstLine="645"/>
        <w:rPr>
          <w:rFonts w:ascii="宋体" w:eastAsia="宋体" w:hAnsi="宋体" w:cs="宋体"/>
          <w:b/>
          <w:bCs/>
          <w:color w:val="000000"/>
          <w:kern w:val="0"/>
          <w:sz w:val="28"/>
          <w:szCs w:val="28"/>
        </w:rPr>
      </w:pPr>
      <w:r w:rsidRPr="00660691">
        <w:rPr>
          <w:rFonts w:ascii="宋体" w:eastAsia="宋体" w:hAnsi="宋体" w:cs="宋体" w:hint="eastAsia"/>
          <w:kern w:val="0"/>
          <w:sz w:val="28"/>
          <w:szCs w:val="28"/>
        </w:rPr>
        <w:t>各班级召开班级评议会议（奖助困补认定工作评议小组，辅导员参加），</w:t>
      </w:r>
      <w:r w:rsidR="007A0C50" w:rsidRPr="00660691">
        <w:rPr>
          <w:rFonts w:ascii="宋体" w:eastAsia="宋体" w:hAnsi="宋体" w:cs="宋体" w:hint="eastAsia"/>
          <w:b/>
          <w:bCs/>
          <w:color w:val="000000"/>
          <w:kern w:val="0"/>
          <w:sz w:val="28"/>
          <w:szCs w:val="28"/>
        </w:rPr>
        <w:t>须在额度内评选，</w:t>
      </w:r>
      <w:r w:rsidR="00B8041D" w:rsidRPr="00660691">
        <w:rPr>
          <w:rFonts w:ascii="宋体" w:eastAsia="宋体" w:hAnsi="宋体" w:cs="宋体" w:hint="eastAsia"/>
          <w:b/>
          <w:bCs/>
          <w:color w:val="000000"/>
          <w:kern w:val="0"/>
          <w:sz w:val="28"/>
          <w:szCs w:val="28"/>
        </w:rPr>
        <w:t>不得超过分配额度，</w:t>
      </w:r>
      <w:r w:rsidR="007A0C50" w:rsidRPr="00660691">
        <w:rPr>
          <w:rFonts w:ascii="宋体" w:eastAsia="宋体" w:hAnsi="宋体" w:cs="宋体" w:hint="eastAsia"/>
          <w:b/>
          <w:bCs/>
          <w:color w:val="000000"/>
          <w:kern w:val="0"/>
          <w:sz w:val="28"/>
          <w:szCs w:val="28"/>
        </w:rPr>
        <w:t>评选人数可根据实际情况进行调整。</w:t>
      </w:r>
    </w:p>
    <w:p w:rsidR="007A0C50" w:rsidRPr="00660691" w:rsidRDefault="00B8041D" w:rsidP="007A0C50">
      <w:pPr>
        <w:widowControl/>
        <w:spacing w:line="560" w:lineRule="atLeast"/>
        <w:ind w:firstLine="645"/>
        <w:rPr>
          <w:rFonts w:ascii="宋体" w:eastAsia="宋体" w:hAnsi="宋体" w:cs="宋体"/>
          <w:color w:val="000000"/>
          <w:kern w:val="0"/>
          <w:sz w:val="28"/>
          <w:szCs w:val="28"/>
        </w:rPr>
      </w:pPr>
      <w:r w:rsidRPr="00660691">
        <w:rPr>
          <w:rFonts w:ascii="宋体" w:eastAsia="宋体" w:hAnsi="宋体" w:cs="宋体" w:hint="eastAsia"/>
          <w:color w:val="000000"/>
          <w:kern w:val="0"/>
          <w:sz w:val="28"/>
          <w:szCs w:val="28"/>
        </w:rPr>
        <w:t>各班级</w:t>
      </w:r>
      <w:r w:rsidR="007A0C50" w:rsidRPr="00660691">
        <w:rPr>
          <w:rFonts w:ascii="宋体" w:eastAsia="宋体" w:hAnsi="宋体" w:cs="宋体" w:hint="eastAsia"/>
          <w:color w:val="000000"/>
          <w:kern w:val="0"/>
          <w:sz w:val="28"/>
          <w:szCs w:val="28"/>
        </w:rPr>
        <w:t>在评审过程中，要广泛宣传，让每位学生特别是家庭经济困难学生知情，坚持公平、公开、公正的原则。</w:t>
      </w:r>
    </w:p>
    <w:p w:rsidR="007A0C50" w:rsidRPr="00660691" w:rsidRDefault="007A0C50" w:rsidP="007A0C50">
      <w:pPr>
        <w:widowControl/>
        <w:spacing w:line="560" w:lineRule="atLeast"/>
        <w:ind w:firstLine="645"/>
        <w:rPr>
          <w:rFonts w:ascii="宋体" w:eastAsia="宋体" w:hAnsi="宋体" w:cs="宋体"/>
          <w:color w:val="000000"/>
          <w:kern w:val="0"/>
          <w:sz w:val="28"/>
          <w:szCs w:val="28"/>
        </w:rPr>
      </w:pPr>
      <w:r w:rsidRPr="00660691">
        <w:rPr>
          <w:rFonts w:ascii="宋体" w:eastAsia="宋体" w:hAnsi="宋体" w:cs="宋体" w:hint="eastAsia"/>
          <w:color w:val="000000"/>
          <w:kern w:val="0"/>
          <w:sz w:val="28"/>
          <w:szCs w:val="28"/>
        </w:rPr>
        <w:t>二、评审对象及资助标准</w:t>
      </w:r>
    </w:p>
    <w:p w:rsidR="007A0C50" w:rsidRPr="00660691" w:rsidRDefault="007A0C50" w:rsidP="007A0C50">
      <w:pPr>
        <w:widowControl/>
        <w:spacing w:line="560" w:lineRule="atLeast"/>
        <w:ind w:firstLine="645"/>
        <w:rPr>
          <w:rFonts w:ascii="宋体" w:eastAsia="宋体" w:hAnsi="宋体" w:cs="宋体"/>
          <w:color w:val="000000"/>
          <w:kern w:val="0"/>
          <w:sz w:val="28"/>
          <w:szCs w:val="28"/>
        </w:rPr>
      </w:pPr>
      <w:r w:rsidRPr="00660691">
        <w:rPr>
          <w:rFonts w:ascii="宋体" w:eastAsia="宋体" w:hAnsi="宋体" w:cs="宋体" w:hint="eastAsia"/>
          <w:color w:val="000000"/>
          <w:kern w:val="0"/>
          <w:sz w:val="28"/>
          <w:szCs w:val="28"/>
        </w:rPr>
        <w:t>国家助学金的资助对象为我校全日制本专科学生中家庭经济困难的学生，</w:t>
      </w:r>
      <w:r w:rsidRPr="00660691">
        <w:rPr>
          <w:rFonts w:ascii="宋体" w:eastAsia="宋体" w:hAnsi="宋体" w:cs="宋体" w:hint="eastAsia"/>
          <w:b/>
          <w:bCs/>
          <w:color w:val="000000"/>
          <w:kern w:val="0"/>
          <w:sz w:val="28"/>
          <w:szCs w:val="28"/>
        </w:rPr>
        <w:t>必须通过家庭经济困难学生认定</w:t>
      </w:r>
      <w:r w:rsidRPr="00660691">
        <w:rPr>
          <w:rFonts w:ascii="宋体" w:eastAsia="宋体" w:hAnsi="宋体" w:cs="宋体" w:hint="eastAsia"/>
          <w:color w:val="000000"/>
          <w:kern w:val="0"/>
          <w:sz w:val="28"/>
          <w:szCs w:val="28"/>
        </w:rPr>
        <w:t>。</w:t>
      </w:r>
    </w:p>
    <w:p w:rsidR="007A0C50" w:rsidRPr="00660691" w:rsidRDefault="007A0C50" w:rsidP="007A0C50">
      <w:pPr>
        <w:widowControl/>
        <w:spacing w:line="560" w:lineRule="atLeast"/>
        <w:ind w:firstLine="645"/>
        <w:rPr>
          <w:rFonts w:ascii="宋体" w:eastAsia="宋体" w:hAnsi="宋体" w:cs="宋体"/>
          <w:color w:val="000000"/>
          <w:kern w:val="0"/>
          <w:sz w:val="28"/>
          <w:szCs w:val="28"/>
        </w:rPr>
      </w:pPr>
      <w:r w:rsidRPr="00660691">
        <w:rPr>
          <w:rFonts w:ascii="宋体" w:eastAsia="宋体" w:hAnsi="宋体" w:cs="宋体" w:hint="eastAsia"/>
          <w:color w:val="000000"/>
          <w:kern w:val="0"/>
          <w:sz w:val="28"/>
          <w:szCs w:val="28"/>
        </w:rPr>
        <w:t>国家助学金平均资助标准为每生每年3300元，具体可分三档：一档每生每年4300元，二档每生每年3300元，三档每生每年2300元。国家助学金将分秋季春季两次发放，每次发放获助金额的一半。</w:t>
      </w:r>
    </w:p>
    <w:p w:rsidR="007A0C50" w:rsidRPr="00660691" w:rsidRDefault="007A0C50" w:rsidP="007A0C50">
      <w:pPr>
        <w:widowControl/>
        <w:spacing w:line="560" w:lineRule="atLeast"/>
        <w:ind w:firstLine="645"/>
        <w:rPr>
          <w:rFonts w:ascii="宋体" w:eastAsia="宋体" w:hAnsi="宋体" w:cs="宋体"/>
          <w:color w:val="FF0000"/>
          <w:kern w:val="0"/>
          <w:sz w:val="28"/>
          <w:szCs w:val="28"/>
        </w:rPr>
      </w:pPr>
      <w:r w:rsidRPr="00660691">
        <w:rPr>
          <w:rFonts w:ascii="宋体" w:eastAsia="宋体" w:hAnsi="宋体" w:cs="宋体" w:hint="eastAsia"/>
          <w:color w:val="FF0000"/>
          <w:kern w:val="0"/>
          <w:sz w:val="28"/>
          <w:szCs w:val="28"/>
        </w:rPr>
        <w:t>对于已在省扶贫办建档立卡且被我校认定为家庭经济困难的学生，原则上要求给予最高档资助。</w:t>
      </w:r>
    </w:p>
    <w:p w:rsidR="00B8041D" w:rsidRPr="00660691" w:rsidRDefault="00B8041D" w:rsidP="00B8041D">
      <w:pPr>
        <w:widowControl/>
        <w:spacing w:line="500" w:lineRule="exact"/>
        <w:ind w:firstLine="645"/>
        <w:jc w:val="left"/>
        <w:rPr>
          <w:rFonts w:ascii="宋体" w:eastAsia="宋体" w:hAnsi="宋体" w:cs="宋体"/>
          <w:sz w:val="28"/>
          <w:szCs w:val="28"/>
        </w:rPr>
      </w:pPr>
      <w:r w:rsidRPr="00660691">
        <w:rPr>
          <w:rFonts w:ascii="宋体" w:eastAsia="宋体" w:hAnsi="宋体" w:cs="宋体" w:hint="eastAsia"/>
          <w:sz w:val="28"/>
          <w:szCs w:val="28"/>
        </w:rPr>
        <w:t>三、报送材料</w:t>
      </w:r>
      <w:r w:rsidR="00990D62">
        <w:rPr>
          <w:rFonts w:ascii="宋体" w:eastAsia="宋体" w:hAnsi="宋体" w:cs="宋体" w:hint="eastAsia"/>
          <w:sz w:val="28"/>
          <w:szCs w:val="28"/>
        </w:rPr>
        <w:t>（以班级为单位）</w:t>
      </w:r>
    </w:p>
    <w:p w:rsidR="00B8041D" w:rsidRPr="00660691" w:rsidRDefault="00B8041D" w:rsidP="00B8041D">
      <w:pPr>
        <w:widowControl/>
        <w:shd w:val="clear" w:color="auto" w:fill="FFFFFF"/>
        <w:spacing w:line="495" w:lineRule="exact"/>
        <w:ind w:firstLine="645"/>
        <w:jc w:val="left"/>
        <w:rPr>
          <w:rFonts w:ascii="宋体" w:eastAsia="宋体" w:hAnsi="宋体" w:cs="Arial"/>
          <w:color w:val="333333"/>
          <w:kern w:val="0"/>
          <w:sz w:val="28"/>
          <w:szCs w:val="28"/>
        </w:rPr>
      </w:pPr>
      <w:r w:rsidRPr="00660691">
        <w:rPr>
          <w:rFonts w:ascii="宋体" w:eastAsia="宋体" w:hAnsi="宋体" w:cs="宋体" w:hint="eastAsia"/>
          <w:color w:val="333333"/>
          <w:kern w:val="0"/>
          <w:sz w:val="28"/>
          <w:szCs w:val="28"/>
        </w:rPr>
        <w:lastRenderedPageBreak/>
        <w:t>（1）《高校国家助学金导入模板及字典说明》</w:t>
      </w:r>
      <w:r w:rsidR="00AC0F7F">
        <w:rPr>
          <w:rFonts w:ascii="宋体" w:eastAsia="宋体" w:hAnsi="宋体" w:cs="宋体" w:hint="eastAsia"/>
          <w:color w:val="333333"/>
          <w:kern w:val="0"/>
          <w:sz w:val="28"/>
          <w:szCs w:val="28"/>
        </w:rPr>
        <w:t>（附件</w:t>
      </w:r>
      <w:r w:rsidR="0096220E">
        <w:rPr>
          <w:rFonts w:ascii="宋体" w:eastAsia="宋体" w:hAnsi="宋体" w:cs="宋体" w:hint="eastAsia"/>
          <w:color w:val="333333"/>
          <w:kern w:val="0"/>
          <w:sz w:val="28"/>
          <w:szCs w:val="28"/>
        </w:rPr>
        <w:t>3</w:t>
      </w:r>
      <w:r w:rsidR="00AC0F7F">
        <w:rPr>
          <w:rFonts w:ascii="宋体" w:eastAsia="宋体" w:hAnsi="宋体" w:cs="宋体" w:hint="eastAsia"/>
          <w:color w:val="333333"/>
          <w:kern w:val="0"/>
          <w:sz w:val="28"/>
          <w:szCs w:val="28"/>
        </w:rPr>
        <w:t>）</w:t>
      </w:r>
      <w:r w:rsidRPr="00660691">
        <w:rPr>
          <w:rFonts w:ascii="宋体" w:eastAsia="宋体" w:hAnsi="宋体" w:cs="宋体" w:hint="eastAsia"/>
          <w:color w:val="333333"/>
          <w:kern w:val="0"/>
          <w:sz w:val="28"/>
          <w:szCs w:val="28"/>
        </w:rPr>
        <w:t>只需电子版。具体要求如下：①填表前请仔细阅读Sheet2和sheet3的“组织机构表”“字典说明表”，按照要求填写。所有数字均用文本格式输入。②若表格右侧出现小箭头的下拉选项，请一定在下拉选项中选择恰当的选项，不要自行输入。③“贫困等级”一栏，请根据贫困生认定等级，选择“特别困难”“比较困难”或“一般困难”。④“银行账号”一栏，统一填写学校用的工商银行的银行卡卡号。⑤“备注说明”一栏，请以第一人称填写，要全面详实，如实反映学习成绩、社会实践、创新能力、综合素质等方面，字数控制在100字以内，超字数无法导入系统。⑥表格大小可以调节，但不可增删表格。</w:t>
      </w:r>
    </w:p>
    <w:p w:rsidR="00B8041D" w:rsidRPr="00660691" w:rsidRDefault="00B8041D" w:rsidP="00B8041D">
      <w:pPr>
        <w:widowControl/>
        <w:shd w:val="clear" w:color="auto" w:fill="FFFFFF"/>
        <w:spacing w:line="495" w:lineRule="exact"/>
        <w:ind w:firstLine="645"/>
        <w:jc w:val="left"/>
        <w:rPr>
          <w:rFonts w:ascii="宋体" w:eastAsia="宋体" w:hAnsi="宋体" w:cs="Arial"/>
          <w:color w:val="333333"/>
          <w:kern w:val="0"/>
          <w:sz w:val="28"/>
          <w:szCs w:val="28"/>
        </w:rPr>
      </w:pPr>
      <w:r w:rsidRPr="00660691">
        <w:rPr>
          <w:rFonts w:ascii="宋体" w:eastAsia="宋体" w:hAnsi="宋体" w:cs="宋体" w:hint="eastAsia"/>
          <w:color w:val="333333"/>
          <w:kern w:val="0"/>
          <w:sz w:val="28"/>
          <w:szCs w:val="28"/>
        </w:rPr>
        <w:t>（2）申请人书面申请（正规信纸，黑色水笔）一份；</w:t>
      </w:r>
    </w:p>
    <w:p w:rsidR="00B8041D" w:rsidRDefault="00B8041D" w:rsidP="00B8041D">
      <w:pPr>
        <w:widowControl/>
        <w:shd w:val="clear" w:color="auto" w:fill="FFFFFF"/>
        <w:spacing w:line="495" w:lineRule="exact"/>
        <w:ind w:firstLine="645"/>
        <w:jc w:val="left"/>
        <w:rPr>
          <w:rFonts w:ascii="宋体" w:eastAsia="宋体" w:hAnsi="宋体" w:cs="宋体"/>
          <w:color w:val="333333"/>
          <w:kern w:val="0"/>
          <w:sz w:val="28"/>
          <w:szCs w:val="28"/>
        </w:rPr>
      </w:pPr>
      <w:r w:rsidRPr="00660691">
        <w:rPr>
          <w:rFonts w:ascii="宋体" w:eastAsia="宋体" w:hAnsi="宋体" w:cs="宋体" w:hint="eastAsia"/>
          <w:color w:val="333333"/>
          <w:kern w:val="0"/>
          <w:sz w:val="28"/>
          <w:szCs w:val="28"/>
        </w:rPr>
        <w:t>（3）《国家助学金申请审批表》</w:t>
      </w:r>
      <w:r w:rsidR="00AC0F7F">
        <w:rPr>
          <w:rFonts w:ascii="宋体" w:eastAsia="宋体" w:hAnsi="宋体" w:cs="宋体" w:hint="eastAsia"/>
          <w:color w:val="333333"/>
          <w:kern w:val="0"/>
          <w:sz w:val="28"/>
          <w:szCs w:val="28"/>
        </w:rPr>
        <w:t>（附件</w:t>
      </w:r>
      <w:r w:rsidR="0096220E">
        <w:rPr>
          <w:rFonts w:ascii="宋体" w:eastAsia="宋体" w:hAnsi="宋体" w:cs="宋体" w:hint="eastAsia"/>
          <w:color w:val="333333"/>
          <w:kern w:val="0"/>
          <w:sz w:val="28"/>
          <w:szCs w:val="28"/>
        </w:rPr>
        <w:t>2</w:t>
      </w:r>
      <w:r w:rsidR="00AC0F7F">
        <w:rPr>
          <w:rFonts w:ascii="宋体" w:eastAsia="宋体" w:hAnsi="宋体" w:cs="宋体" w:hint="eastAsia"/>
          <w:color w:val="333333"/>
          <w:kern w:val="0"/>
          <w:sz w:val="28"/>
          <w:szCs w:val="28"/>
        </w:rPr>
        <w:t>）</w:t>
      </w:r>
      <w:r w:rsidRPr="00660691">
        <w:rPr>
          <w:rFonts w:ascii="宋体" w:eastAsia="宋体" w:hAnsi="宋体" w:cs="宋体" w:hint="eastAsia"/>
          <w:color w:val="333333"/>
          <w:kern w:val="0"/>
          <w:sz w:val="28"/>
          <w:szCs w:val="28"/>
        </w:rPr>
        <w:t>纸质版</w:t>
      </w:r>
      <w:r w:rsidR="00990D62" w:rsidRPr="00660691">
        <w:rPr>
          <w:rFonts w:ascii="宋体" w:eastAsia="宋体" w:hAnsi="宋体" w:cs="宋体" w:hint="eastAsia"/>
          <w:color w:val="333333"/>
          <w:kern w:val="0"/>
          <w:sz w:val="28"/>
          <w:szCs w:val="28"/>
        </w:rPr>
        <w:t>一份</w:t>
      </w:r>
      <w:r w:rsidRPr="00660691">
        <w:rPr>
          <w:rFonts w:ascii="宋体" w:eastAsia="宋体" w:hAnsi="宋体" w:cs="宋体" w:hint="eastAsia"/>
          <w:color w:val="333333"/>
          <w:kern w:val="0"/>
          <w:sz w:val="28"/>
          <w:szCs w:val="28"/>
        </w:rPr>
        <w:t>（</w:t>
      </w:r>
      <w:r w:rsidR="00990D62">
        <w:rPr>
          <w:rFonts w:ascii="宋体" w:eastAsia="宋体" w:hAnsi="宋体" w:cs="宋体" w:hint="eastAsia"/>
          <w:color w:val="333333"/>
          <w:kern w:val="0"/>
          <w:sz w:val="28"/>
          <w:szCs w:val="28"/>
        </w:rPr>
        <w:t>申请人签名需手写签字）</w:t>
      </w:r>
      <w:r w:rsidRPr="00660691">
        <w:rPr>
          <w:rFonts w:ascii="宋体" w:eastAsia="宋体" w:hAnsi="宋体" w:cs="宋体" w:hint="eastAsia"/>
          <w:color w:val="333333"/>
          <w:kern w:val="0"/>
          <w:sz w:val="28"/>
          <w:szCs w:val="28"/>
        </w:rPr>
        <w:t>；</w:t>
      </w:r>
    </w:p>
    <w:p w:rsidR="00990D62" w:rsidRPr="00990D62" w:rsidRDefault="00990D62" w:rsidP="00B8041D">
      <w:pPr>
        <w:widowControl/>
        <w:shd w:val="clear" w:color="auto" w:fill="FFFFFF"/>
        <w:spacing w:line="495" w:lineRule="exact"/>
        <w:ind w:firstLine="645"/>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（4）</w:t>
      </w:r>
      <w:r w:rsidRPr="00990D62">
        <w:rPr>
          <w:rFonts w:ascii="宋体" w:eastAsia="宋体" w:hAnsi="宋体" w:cs="宋体" w:hint="eastAsia"/>
          <w:color w:val="333333"/>
          <w:kern w:val="0"/>
          <w:sz w:val="28"/>
          <w:szCs w:val="28"/>
        </w:rPr>
        <w:t>班级汇总《国家助学金学生名</w:t>
      </w:r>
      <w:bookmarkStart w:id="0" w:name="_GoBack"/>
      <w:bookmarkEnd w:id="0"/>
      <w:r w:rsidRPr="00990D62">
        <w:rPr>
          <w:rFonts w:ascii="宋体" w:eastAsia="宋体" w:hAnsi="宋体" w:cs="宋体" w:hint="eastAsia"/>
          <w:color w:val="333333"/>
          <w:kern w:val="0"/>
          <w:sz w:val="28"/>
          <w:szCs w:val="28"/>
        </w:rPr>
        <w:t>单汇总表》（附件4）</w:t>
      </w:r>
      <w:r>
        <w:rPr>
          <w:rFonts w:ascii="宋体" w:eastAsia="宋体" w:hAnsi="宋体" w:cs="宋体" w:hint="eastAsia"/>
          <w:color w:val="333333"/>
          <w:kern w:val="0"/>
          <w:sz w:val="28"/>
          <w:szCs w:val="28"/>
        </w:rPr>
        <w:t>电子版以及</w:t>
      </w:r>
      <w:r w:rsidRPr="00990D62">
        <w:rPr>
          <w:rFonts w:ascii="宋体" w:eastAsia="宋体" w:hAnsi="宋体" w:cs="宋体" w:hint="eastAsia"/>
          <w:color w:val="333333"/>
          <w:kern w:val="0"/>
          <w:sz w:val="28"/>
          <w:szCs w:val="28"/>
        </w:rPr>
        <w:t>纸质版一份（</w:t>
      </w:r>
      <w:r>
        <w:rPr>
          <w:rFonts w:ascii="宋体" w:eastAsia="宋体" w:hAnsi="宋体" w:cs="宋体" w:hint="eastAsia"/>
          <w:color w:val="333333"/>
          <w:kern w:val="0"/>
          <w:sz w:val="28"/>
          <w:szCs w:val="28"/>
        </w:rPr>
        <w:t>需辅导员</w:t>
      </w:r>
      <w:r w:rsidRPr="00990D62">
        <w:rPr>
          <w:rFonts w:ascii="宋体" w:eastAsia="宋体" w:hAnsi="宋体" w:cs="宋体" w:hint="eastAsia"/>
          <w:color w:val="333333"/>
          <w:kern w:val="0"/>
          <w:sz w:val="28"/>
          <w:szCs w:val="28"/>
        </w:rPr>
        <w:t>审核签字）。</w:t>
      </w:r>
    </w:p>
    <w:p w:rsidR="00B8041D" w:rsidRPr="00660691" w:rsidRDefault="00B8041D" w:rsidP="00B8041D">
      <w:pPr>
        <w:widowControl/>
        <w:shd w:val="clear" w:color="auto" w:fill="FFFFFF"/>
        <w:spacing w:line="495" w:lineRule="exact"/>
        <w:ind w:firstLine="645"/>
        <w:jc w:val="left"/>
        <w:rPr>
          <w:rFonts w:ascii="宋体" w:eastAsia="宋体" w:hAnsi="宋体" w:cs="Arial"/>
          <w:color w:val="333333"/>
          <w:kern w:val="0"/>
          <w:sz w:val="28"/>
          <w:szCs w:val="28"/>
        </w:rPr>
      </w:pPr>
      <w:r w:rsidRPr="00660691">
        <w:rPr>
          <w:rFonts w:ascii="宋体" w:eastAsia="宋体" w:hAnsi="宋体" w:cs="宋体" w:hint="eastAsia"/>
          <w:color w:val="333333"/>
          <w:kern w:val="0"/>
          <w:sz w:val="28"/>
          <w:szCs w:val="28"/>
        </w:rPr>
        <w:t>四、报送时间</w:t>
      </w:r>
    </w:p>
    <w:p w:rsidR="00B8041D" w:rsidRDefault="00B8041D" w:rsidP="00B8041D">
      <w:pPr>
        <w:widowControl/>
        <w:shd w:val="clear" w:color="auto" w:fill="FFFFFF"/>
        <w:spacing w:line="495" w:lineRule="exact"/>
        <w:ind w:firstLine="645"/>
        <w:jc w:val="left"/>
        <w:rPr>
          <w:rFonts w:ascii="宋体" w:eastAsia="宋体" w:hAnsi="宋体" w:cs="宋体"/>
          <w:color w:val="333333"/>
          <w:kern w:val="0"/>
          <w:sz w:val="28"/>
          <w:szCs w:val="28"/>
        </w:rPr>
      </w:pPr>
      <w:r w:rsidRPr="00660691">
        <w:rPr>
          <w:rFonts w:ascii="宋体" w:eastAsia="宋体" w:hAnsi="宋体" w:cs="宋体" w:hint="eastAsia"/>
          <w:color w:val="333333"/>
          <w:kern w:val="0"/>
          <w:sz w:val="28"/>
          <w:szCs w:val="28"/>
        </w:rPr>
        <w:t>11月4日（周三）上午11点半前，请以班级为单位，将上述材料的纸质版报送至学工办刘小平老师处，电子版发送至</w:t>
      </w:r>
      <w:hyperlink r:id="rId6" w:history="1">
        <w:r w:rsidRPr="00660691">
          <w:rPr>
            <w:rStyle w:val="a8"/>
            <w:rFonts w:ascii="宋体" w:eastAsia="宋体" w:hAnsi="宋体" w:cs="宋体"/>
            <w:kern w:val="0"/>
            <w:sz w:val="28"/>
            <w:szCs w:val="28"/>
          </w:rPr>
          <w:t>1017976947</w:t>
        </w:r>
        <w:r w:rsidRPr="00660691">
          <w:rPr>
            <w:rStyle w:val="a8"/>
            <w:rFonts w:ascii="宋体" w:eastAsia="宋体" w:hAnsi="宋体" w:cs="宋体" w:hint="eastAsia"/>
            <w:kern w:val="0"/>
            <w:sz w:val="28"/>
            <w:szCs w:val="28"/>
          </w:rPr>
          <w:t>@qq.com</w:t>
        </w:r>
      </w:hyperlink>
      <w:r w:rsidRPr="00660691">
        <w:rPr>
          <w:rFonts w:ascii="宋体" w:eastAsia="宋体" w:hAnsi="宋体" w:cs="宋体" w:hint="eastAsia"/>
          <w:color w:val="333333"/>
          <w:kern w:val="0"/>
          <w:sz w:val="28"/>
          <w:szCs w:val="28"/>
        </w:rPr>
        <w:t>，发送时请将邮件标题和文件命名为“国助+班级”。超过规定时间将不再予以接收。</w:t>
      </w:r>
    </w:p>
    <w:p w:rsidR="00AC0F7F" w:rsidRDefault="00AC0F7F" w:rsidP="00B8041D">
      <w:pPr>
        <w:widowControl/>
        <w:shd w:val="clear" w:color="auto" w:fill="FFFFFF"/>
        <w:spacing w:line="495" w:lineRule="exact"/>
        <w:ind w:firstLine="645"/>
        <w:jc w:val="left"/>
        <w:rPr>
          <w:rFonts w:ascii="宋体" w:eastAsia="宋体" w:hAnsi="宋体" w:cs="宋体"/>
          <w:color w:val="333333"/>
          <w:kern w:val="0"/>
          <w:sz w:val="28"/>
          <w:szCs w:val="28"/>
        </w:rPr>
      </w:pPr>
    </w:p>
    <w:p w:rsidR="00AC0F7F" w:rsidRDefault="00AC0F7F" w:rsidP="00AC0F7F">
      <w:pPr>
        <w:widowControl/>
        <w:shd w:val="clear" w:color="auto" w:fill="FFFFFF"/>
        <w:spacing w:line="495" w:lineRule="exact"/>
        <w:ind w:firstLineChars="1600" w:firstLine="44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人工智能与信息技术学院</w:t>
      </w:r>
    </w:p>
    <w:p w:rsidR="00AC0F7F" w:rsidRPr="00660691" w:rsidRDefault="00AC0F7F" w:rsidP="00AC0F7F">
      <w:pPr>
        <w:widowControl/>
        <w:shd w:val="clear" w:color="auto" w:fill="FFFFFF"/>
        <w:spacing w:line="495" w:lineRule="exact"/>
        <w:ind w:firstLineChars="1800" w:firstLine="5040"/>
        <w:jc w:val="left"/>
        <w:rPr>
          <w:rFonts w:ascii="宋体" w:eastAsia="宋体" w:hAnsi="宋体" w:cs="Arial"/>
          <w:color w:val="333333"/>
          <w:kern w:val="0"/>
          <w:sz w:val="28"/>
          <w:szCs w:val="28"/>
        </w:rPr>
      </w:pPr>
      <w:r>
        <w:rPr>
          <w:rFonts w:ascii="宋体" w:eastAsia="宋体" w:hAnsi="宋体" w:cs="宋体" w:hint="eastAsia"/>
          <w:color w:val="333333"/>
          <w:kern w:val="0"/>
          <w:sz w:val="28"/>
          <w:szCs w:val="28"/>
        </w:rPr>
        <w:t>2020年10月</w:t>
      </w:r>
      <w:r w:rsidR="00990D62">
        <w:rPr>
          <w:rFonts w:ascii="宋体" w:eastAsia="宋体" w:hAnsi="宋体" w:cs="宋体" w:hint="eastAsia"/>
          <w:color w:val="333333"/>
          <w:kern w:val="0"/>
          <w:sz w:val="28"/>
          <w:szCs w:val="28"/>
        </w:rPr>
        <w:t>29</w:t>
      </w:r>
      <w:r>
        <w:rPr>
          <w:rFonts w:ascii="宋体" w:eastAsia="宋体" w:hAnsi="宋体" w:cs="宋体" w:hint="eastAsia"/>
          <w:color w:val="333333"/>
          <w:kern w:val="0"/>
          <w:sz w:val="28"/>
          <w:szCs w:val="28"/>
        </w:rPr>
        <w:t>日</w:t>
      </w:r>
    </w:p>
    <w:p w:rsidR="00B8041D" w:rsidRPr="007A0C50" w:rsidRDefault="00B8041D" w:rsidP="007A0C50">
      <w:pPr>
        <w:widowControl/>
        <w:spacing w:line="560" w:lineRule="atLeast"/>
        <w:ind w:firstLine="645"/>
        <w:rPr>
          <w:rFonts w:ascii="仿宋" w:eastAsia="仿宋" w:hAnsi="仿宋" w:cs="宋体"/>
          <w:color w:val="000000"/>
          <w:kern w:val="0"/>
          <w:sz w:val="32"/>
          <w:szCs w:val="32"/>
        </w:rPr>
      </w:pPr>
    </w:p>
    <w:p w:rsidR="0062446D" w:rsidRDefault="0062446D" w:rsidP="007A0C50"/>
    <w:sectPr w:rsidR="006244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5C6" w:rsidRDefault="006C65C6" w:rsidP="00B8041D">
      <w:r>
        <w:separator/>
      </w:r>
    </w:p>
  </w:endnote>
  <w:endnote w:type="continuationSeparator" w:id="0">
    <w:p w:rsidR="006C65C6" w:rsidRDefault="006C65C6" w:rsidP="00B8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5C6" w:rsidRDefault="006C65C6" w:rsidP="00B8041D">
      <w:r>
        <w:separator/>
      </w:r>
    </w:p>
  </w:footnote>
  <w:footnote w:type="continuationSeparator" w:id="0">
    <w:p w:rsidR="006C65C6" w:rsidRDefault="006C65C6" w:rsidP="00B8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C9"/>
    <w:rsid w:val="00147E3E"/>
    <w:rsid w:val="002B03F0"/>
    <w:rsid w:val="003043C8"/>
    <w:rsid w:val="00314630"/>
    <w:rsid w:val="0062446D"/>
    <w:rsid w:val="00660691"/>
    <w:rsid w:val="006C65C6"/>
    <w:rsid w:val="006F4EC9"/>
    <w:rsid w:val="007A0C50"/>
    <w:rsid w:val="0096220E"/>
    <w:rsid w:val="00990D62"/>
    <w:rsid w:val="0099298B"/>
    <w:rsid w:val="00A91ACE"/>
    <w:rsid w:val="00AC0F7F"/>
    <w:rsid w:val="00B8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8D981"/>
  <w15:chartTrackingRefBased/>
  <w15:docId w15:val="{00ACFE6A-D753-4913-8FB6-AFE06B9E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0C5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B8041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8041D"/>
    <w:rPr>
      <w:sz w:val="18"/>
      <w:szCs w:val="18"/>
    </w:rPr>
  </w:style>
  <w:style w:type="paragraph" w:styleId="a6">
    <w:name w:val="footer"/>
    <w:basedOn w:val="a"/>
    <w:link w:val="a7"/>
    <w:uiPriority w:val="99"/>
    <w:unhideWhenUsed/>
    <w:rsid w:val="00B8041D"/>
    <w:pPr>
      <w:tabs>
        <w:tab w:val="center" w:pos="4153"/>
        <w:tab w:val="right" w:pos="8306"/>
      </w:tabs>
      <w:snapToGrid w:val="0"/>
      <w:jc w:val="left"/>
    </w:pPr>
    <w:rPr>
      <w:sz w:val="18"/>
      <w:szCs w:val="18"/>
    </w:rPr>
  </w:style>
  <w:style w:type="character" w:customStyle="1" w:styleId="a7">
    <w:name w:val="页脚 字符"/>
    <w:basedOn w:val="a0"/>
    <w:link w:val="a6"/>
    <w:uiPriority w:val="99"/>
    <w:rsid w:val="00B8041D"/>
    <w:rPr>
      <w:sz w:val="18"/>
      <w:szCs w:val="18"/>
    </w:rPr>
  </w:style>
  <w:style w:type="character" w:styleId="a8">
    <w:name w:val="Hyperlink"/>
    <w:uiPriority w:val="99"/>
    <w:unhideWhenUsed/>
    <w:rsid w:val="00B8041D"/>
    <w:rPr>
      <w:strike w:val="0"/>
      <w:dstrike w:val="0"/>
      <w:color w:val="3B3B3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27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017976947@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164</Words>
  <Characters>938</Characters>
  <Application>Microsoft Office Word</Application>
  <DocSecurity>0</DocSecurity>
  <Lines>7</Lines>
  <Paragraphs>2</Paragraphs>
  <ScaleCrop>false</ScaleCrop>
  <Company>Microsoft</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8</cp:revision>
  <dcterms:created xsi:type="dcterms:W3CDTF">2020-10-27T03:43:00Z</dcterms:created>
  <dcterms:modified xsi:type="dcterms:W3CDTF">2020-10-29T04:52:00Z</dcterms:modified>
</cp:coreProperties>
</file>